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533"/>
        <w:gridCol w:w="1347"/>
        <w:gridCol w:w="4320"/>
      </w:tblGrid>
      <w:tr w:rsidR="003774E3" w:rsidRPr="003774E3" w:rsidTr="003774E3">
        <w:trPr>
          <w:trHeight w:val="1842"/>
        </w:trPr>
        <w:tc>
          <w:tcPr>
            <w:tcW w:w="4536" w:type="dxa"/>
            <w:hideMark/>
          </w:tcPr>
          <w:p w:rsidR="003774E3" w:rsidRPr="003774E3" w:rsidRDefault="003774E3" w:rsidP="003774E3">
            <w:pPr>
              <w:ind w:right="176"/>
              <w:jc w:val="center"/>
              <w:rPr>
                <w:lang w:val="be-BY"/>
              </w:rPr>
            </w:pPr>
            <w:r w:rsidRPr="003774E3">
              <w:rPr>
                <w:b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3774E3">
              <w:rPr>
                <w:b/>
              </w:rPr>
              <w:t>Аюский</w:t>
            </w:r>
            <w:proofErr w:type="spellEnd"/>
            <w:r w:rsidRPr="003774E3">
              <w:rPr>
                <w:b/>
              </w:rPr>
              <w:t xml:space="preserve"> детский сад «</w:t>
            </w:r>
            <w:proofErr w:type="spellStart"/>
            <w:r w:rsidRPr="003774E3">
              <w:rPr>
                <w:b/>
              </w:rPr>
              <w:t>Милэшкэй</w:t>
            </w:r>
            <w:proofErr w:type="spellEnd"/>
            <w:r w:rsidRPr="003774E3">
              <w:rPr>
                <w:b/>
              </w:rPr>
              <w:t xml:space="preserve">» </w:t>
            </w:r>
            <w:proofErr w:type="spellStart"/>
            <w:r w:rsidRPr="003774E3">
              <w:rPr>
                <w:b/>
              </w:rPr>
              <w:t>Мензелинского</w:t>
            </w:r>
            <w:proofErr w:type="spellEnd"/>
            <w:r w:rsidRPr="003774E3">
              <w:rPr>
                <w:b/>
              </w:rPr>
              <w:t xml:space="preserve"> муниципального района</w:t>
            </w:r>
          </w:p>
          <w:p w:rsidR="003774E3" w:rsidRPr="003774E3" w:rsidRDefault="003774E3" w:rsidP="003774E3">
            <w:pPr>
              <w:ind w:right="176"/>
              <w:jc w:val="center"/>
              <w:rPr>
                <w:rFonts w:ascii="Times New Roman Tat" w:hAnsi="Times New Roman Tat"/>
                <w:sz w:val="20"/>
                <w:szCs w:val="20"/>
                <w:lang w:val="be-BY"/>
              </w:rPr>
            </w:pPr>
            <w:r w:rsidRPr="003774E3">
              <w:rPr>
                <w:rFonts w:ascii="Times New Roman Tat" w:hAnsi="Times New Roman Tat"/>
                <w:sz w:val="20"/>
                <w:szCs w:val="20"/>
                <w:lang w:val="be-BY"/>
              </w:rPr>
              <w:t xml:space="preserve">Школьная ул., д.1, с.Аю, Мензелинский район, Республика Татарстан, 423720 </w:t>
            </w:r>
          </w:p>
        </w:tc>
        <w:tc>
          <w:tcPr>
            <w:tcW w:w="1348" w:type="dxa"/>
          </w:tcPr>
          <w:p w:rsidR="003774E3" w:rsidRPr="003774E3" w:rsidRDefault="003774E3" w:rsidP="003774E3">
            <w:pPr>
              <w:ind w:right="176"/>
              <w:rPr>
                <w:rFonts w:ascii="Academy" w:hAnsi="Academy"/>
                <w:b/>
                <w:sz w:val="26"/>
                <w:lang w:val="tt-RU"/>
              </w:rPr>
            </w:pPr>
            <w:r w:rsidRPr="003774E3">
              <w:rPr>
                <w:noProof/>
                <w:sz w:val="28"/>
              </w:rPr>
              <w:drawing>
                <wp:anchor distT="0" distB="0" distL="114300" distR="114300" simplePos="0" relativeHeight="251659264" behindDoc="0" locked="0" layoutInCell="1" allowOverlap="1" wp14:anchorId="27388776" wp14:editId="7EC50ABB">
                  <wp:simplePos x="0" y="0"/>
                  <wp:positionH relativeFrom="column">
                    <wp:posOffset>-99695</wp:posOffset>
                  </wp:positionH>
                  <wp:positionV relativeFrom="paragraph">
                    <wp:posOffset>95250</wp:posOffset>
                  </wp:positionV>
                  <wp:extent cx="695960" cy="648335"/>
                  <wp:effectExtent l="0" t="0" r="889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6483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774E3" w:rsidRPr="003774E3" w:rsidRDefault="003774E3" w:rsidP="003774E3">
            <w:pPr>
              <w:ind w:right="176"/>
              <w:rPr>
                <w:rFonts w:ascii="Academy" w:hAnsi="Academy"/>
                <w:b/>
                <w:sz w:val="26"/>
                <w:lang w:val="tt-RU"/>
              </w:rPr>
            </w:pPr>
          </w:p>
          <w:p w:rsidR="003774E3" w:rsidRPr="003774E3" w:rsidRDefault="003774E3" w:rsidP="003774E3">
            <w:pPr>
              <w:ind w:right="176"/>
              <w:rPr>
                <w:rFonts w:ascii="Academy" w:hAnsi="Academy"/>
                <w:b/>
                <w:sz w:val="26"/>
                <w:szCs w:val="20"/>
                <w:lang w:val="tt-RU"/>
              </w:rPr>
            </w:pPr>
          </w:p>
          <w:p w:rsidR="003774E3" w:rsidRPr="003774E3" w:rsidRDefault="003774E3" w:rsidP="003774E3">
            <w:pPr>
              <w:ind w:right="176"/>
              <w:jc w:val="center"/>
              <w:rPr>
                <w:rFonts w:ascii="Academy" w:hAnsi="Academy"/>
                <w:sz w:val="26"/>
                <w:lang w:val="tt-RU"/>
              </w:rPr>
            </w:pPr>
          </w:p>
          <w:p w:rsidR="003774E3" w:rsidRPr="003774E3" w:rsidRDefault="003774E3" w:rsidP="003774E3">
            <w:pPr>
              <w:ind w:right="176"/>
              <w:jc w:val="center"/>
              <w:rPr>
                <w:rFonts w:ascii="Academy" w:hAnsi="Academy"/>
                <w:sz w:val="26"/>
                <w:lang w:val="tt-RU"/>
              </w:rPr>
            </w:pPr>
          </w:p>
          <w:p w:rsidR="003774E3" w:rsidRPr="003774E3" w:rsidRDefault="003774E3" w:rsidP="003774E3">
            <w:pPr>
              <w:ind w:right="176"/>
              <w:jc w:val="center"/>
              <w:rPr>
                <w:rFonts w:ascii="Academy" w:hAnsi="Academy"/>
                <w:sz w:val="26"/>
                <w:lang w:val="tt-RU"/>
              </w:rPr>
            </w:pPr>
          </w:p>
        </w:tc>
        <w:tc>
          <w:tcPr>
            <w:tcW w:w="4323" w:type="dxa"/>
          </w:tcPr>
          <w:p w:rsidR="003774E3" w:rsidRPr="003774E3" w:rsidRDefault="003774E3" w:rsidP="003774E3">
            <w:pPr>
              <w:ind w:right="176"/>
              <w:jc w:val="center"/>
              <w:rPr>
                <w:b/>
                <w:bCs/>
                <w:lang w:val="tt-RU"/>
              </w:rPr>
            </w:pPr>
            <w:r w:rsidRPr="003774E3">
              <w:rPr>
                <w:b/>
                <w:bCs/>
                <w:lang w:val="tt-RU"/>
              </w:rPr>
              <w:t>Минзәлә муниципаль районы Аю «Миләшкәй» балалар бакчасы мәктәпкәчә белем бирү учреждениесе</w:t>
            </w:r>
          </w:p>
          <w:p w:rsidR="003774E3" w:rsidRPr="003774E3" w:rsidRDefault="003774E3" w:rsidP="003774E3">
            <w:pPr>
              <w:ind w:right="176"/>
              <w:jc w:val="center"/>
              <w:rPr>
                <w:bCs/>
                <w:sz w:val="20"/>
                <w:szCs w:val="20"/>
                <w:lang w:val="tt-RU"/>
              </w:rPr>
            </w:pPr>
          </w:p>
          <w:p w:rsidR="003774E3" w:rsidRPr="003774E3" w:rsidRDefault="003774E3" w:rsidP="003774E3">
            <w:pPr>
              <w:ind w:right="176"/>
              <w:jc w:val="center"/>
              <w:rPr>
                <w:bCs/>
                <w:sz w:val="20"/>
                <w:szCs w:val="20"/>
              </w:rPr>
            </w:pPr>
            <w:r w:rsidRPr="003774E3">
              <w:rPr>
                <w:bCs/>
                <w:sz w:val="20"/>
                <w:szCs w:val="20"/>
              </w:rPr>
              <w:t>М</w:t>
            </w:r>
            <w:r w:rsidRPr="003774E3">
              <w:rPr>
                <w:bCs/>
                <w:sz w:val="20"/>
                <w:szCs w:val="20"/>
                <w:lang w:val="tt-RU"/>
              </w:rPr>
              <w:t>ә</w:t>
            </w:r>
            <w:proofErr w:type="spellStart"/>
            <w:r w:rsidRPr="003774E3">
              <w:rPr>
                <w:bCs/>
                <w:sz w:val="20"/>
                <w:szCs w:val="20"/>
              </w:rPr>
              <w:t>кт</w:t>
            </w:r>
            <w:proofErr w:type="spellEnd"/>
            <w:r w:rsidRPr="003774E3">
              <w:rPr>
                <w:bCs/>
                <w:sz w:val="20"/>
                <w:szCs w:val="20"/>
                <w:lang w:val="tt-RU"/>
              </w:rPr>
              <w:t>ә</w:t>
            </w:r>
            <w:proofErr w:type="gramStart"/>
            <w:r w:rsidRPr="003774E3">
              <w:rPr>
                <w:bCs/>
                <w:sz w:val="20"/>
                <w:szCs w:val="20"/>
              </w:rPr>
              <w:t>п</w:t>
            </w:r>
            <w:proofErr w:type="gramEnd"/>
            <w:r w:rsidRPr="003774E3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3774E3">
              <w:rPr>
                <w:bCs/>
                <w:sz w:val="20"/>
                <w:szCs w:val="20"/>
              </w:rPr>
              <w:t>урамы</w:t>
            </w:r>
            <w:proofErr w:type="spellEnd"/>
            <w:r w:rsidRPr="003774E3">
              <w:rPr>
                <w:bCs/>
                <w:sz w:val="20"/>
                <w:szCs w:val="20"/>
              </w:rPr>
              <w:t xml:space="preserve">, 1 </w:t>
            </w:r>
            <w:proofErr w:type="spellStart"/>
            <w:r w:rsidRPr="003774E3">
              <w:rPr>
                <w:bCs/>
                <w:sz w:val="20"/>
                <w:szCs w:val="20"/>
              </w:rPr>
              <w:t>нче</w:t>
            </w:r>
            <w:proofErr w:type="spellEnd"/>
            <w:r w:rsidRPr="003774E3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3774E3">
              <w:rPr>
                <w:bCs/>
                <w:sz w:val="20"/>
                <w:szCs w:val="20"/>
              </w:rPr>
              <w:t>йорт</w:t>
            </w:r>
            <w:proofErr w:type="spellEnd"/>
            <w:r w:rsidRPr="003774E3">
              <w:rPr>
                <w:bCs/>
                <w:sz w:val="20"/>
                <w:szCs w:val="20"/>
              </w:rPr>
              <w:t xml:space="preserve">, </w:t>
            </w:r>
          </w:p>
          <w:p w:rsidR="003774E3" w:rsidRPr="003774E3" w:rsidRDefault="003774E3" w:rsidP="003774E3">
            <w:pPr>
              <w:ind w:right="176"/>
              <w:jc w:val="center"/>
              <w:rPr>
                <w:bCs/>
                <w:sz w:val="20"/>
                <w:szCs w:val="20"/>
                <w:lang w:val="tt-RU"/>
              </w:rPr>
            </w:pPr>
            <w:proofErr w:type="spellStart"/>
            <w:r w:rsidRPr="003774E3">
              <w:rPr>
                <w:bCs/>
                <w:sz w:val="20"/>
                <w:szCs w:val="20"/>
              </w:rPr>
              <w:t>Аю</w:t>
            </w:r>
            <w:proofErr w:type="spellEnd"/>
            <w:r w:rsidRPr="003774E3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3774E3">
              <w:rPr>
                <w:bCs/>
                <w:sz w:val="20"/>
                <w:szCs w:val="20"/>
              </w:rPr>
              <w:t>авылы</w:t>
            </w:r>
            <w:proofErr w:type="spellEnd"/>
            <w:r w:rsidRPr="003774E3">
              <w:rPr>
                <w:bCs/>
                <w:sz w:val="20"/>
                <w:szCs w:val="20"/>
              </w:rPr>
              <w:t xml:space="preserve">, </w:t>
            </w:r>
            <w:r w:rsidRPr="003774E3">
              <w:rPr>
                <w:bCs/>
                <w:sz w:val="20"/>
                <w:szCs w:val="20"/>
                <w:lang w:val="tt-RU"/>
              </w:rPr>
              <w:t xml:space="preserve">Минзәлә районы, </w:t>
            </w:r>
            <w:r w:rsidRPr="003774E3">
              <w:rPr>
                <w:bCs/>
                <w:sz w:val="20"/>
                <w:szCs w:val="20"/>
              </w:rPr>
              <w:t xml:space="preserve">Татарстан </w:t>
            </w:r>
            <w:proofErr w:type="spellStart"/>
            <w:r w:rsidRPr="003774E3">
              <w:rPr>
                <w:bCs/>
                <w:sz w:val="20"/>
                <w:szCs w:val="20"/>
              </w:rPr>
              <w:t>Республикасы</w:t>
            </w:r>
            <w:proofErr w:type="spellEnd"/>
            <w:r w:rsidRPr="003774E3">
              <w:rPr>
                <w:bCs/>
                <w:sz w:val="20"/>
                <w:szCs w:val="20"/>
              </w:rPr>
              <w:t>,</w:t>
            </w:r>
            <w:r w:rsidRPr="003774E3">
              <w:rPr>
                <w:bCs/>
                <w:sz w:val="20"/>
                <w:szCs w:val="20"/>
                <w:lang w:val="tt-RU"/>
              </w:rPr>
              <w:t xml:space="preserve"> </w:t>
            </w:r>
            <w:r w:rsidRPr="003774E3">
              <w:rPr>
                <w:bCs/>
                <w:sz w:val="20"/>
                <w:szCs w:val="20"/>
              </w:rPr>
              <w:t>423720</w:t>
            </w:r>
          </w:p>
        </w:tc>
      </w:tr>
      <w:tr w:rsidR="003774E3" w:rsidRPr="003774E3" w:rsidTr="003774E3">
        <w:trPr>
          <w:trHeight w:val="553"/>
        </w:trPr>
        <w:tc>
          <w:tcPr>
            <w:tcW w:w="10207" w:type="dxa"/>
            <w:gridSpan w:val="3"/>
            <w:hideMark/>
          </w:tcPr>
          <w:p w:rsidR="003774E3" w:rsidRPr="003774E3" w:rsidRDefault="003774E3" w:rsidP="003774E3">
            <w:pPr>
              <w:ind w:right="176"/>
              <w:jc w:val="center"/>
              <w:rPr>
                <w:sz w:val="20"/>
                <w:szCs w:val="20"/>
              </w:rPr>
            </w:pPr>
            <w:r w:rsidRPr="003774E3">
              <w:rPr>
                <w:sz w:val="20"/>
                <w:szCs w:val="20"/>
              </w:rPr>
              <w:t xml:space="preserve">    </w:t>
            </w:r>
            <w:r w:rsidRPr="003774E3">
              <w:rPr>
                <w:sz w:val="20"/>
                <w:szCs w:val="20"/>
                <w:lang w:val="be-BY"/>
              </w:rPr>
              <w:t>Тел.: (85555) 2-84-13</w:t>
            </w:r>
            <w:r w:rsidRPr="003774E3">
              <w:rPr>
                <w:sz w:val="20"/>
                <w:szCs w:val="20"/>
              </w:rPr>
              <w:t xml:space="preserve">;   </w:t>
            </w:r>
            <w:r w:rsidRPr="003774E3">
              <w:rPr>
                <w:sz w:val="20"/>
                <w:szCs w:val="20"/>
                <w:lang w:val="be-BY"/>
              </w:rPr>
              <w:t>Е-</w:t>
            </w:r>
            <w:r w:rsidRPr="003774E3">
              <w:rPr>
                <w:sz w:val="20"/>
                <w:szCs w:val="20"/>
                <w:lang w:val="en-US"/>
              </w:rPr>
              <w:t>mail</w:t>
            </w:r>
            <w:r w:rsidRPr="003774E3">
              <w:rPr>
                <w:sz w:val="20"/>
                <w:szCs w:val="20"/>
              </w:rPr>
              <w:t xml:space="preserve"> :</w:t>
            </w:r>
            <w:r w:rsidRPr="003774E3">
              <w:rPr>
                <w:sz w:val="20"/>
                <w:szCs w:val="20"/>
                <w:lang w:val="tt-RU"/>
              </w:rPr>
              <w:t xml:space="preserve"> </w:t>
            </w:r>
            <w:hyperlink r:id="rId7" w:history="1">
              <w:r w:rsidRPr="003774E3">
                <w:rPr>
                  <w:color w:val="0000FF"/>
                  <w:sz w:val="20"/>
                  <w:szCs w:val="20"/>
                  <w:u w:val="single"/>
                </w:rPr>
                <w:t>2865000003@</w:t>
              </w:r>
              <w:r w:rsidRPr="003774E3">
                <w:rPr>
                  <w:color w:val="0000FF"/>
                  <w:sz w:val="20"/>
                  <w:szCs w:val="20"/>
                  <w:u w:val="single"/>
                  <w:lang w:val="en-US"/>
                </w:rPr>
                <w:t>edu</w:t>
              </w:r>
              <w:r w:rsidRPr="003774E3">
                <w:rPr>
                  <w:color w:val="0000FF"/>
                  <w:sz w:val="20"/>
                  <w:szCs w:val="20"/>
                  <w:u w:val="single"/>
                </w:rPr>
                <w:t>.</w:t>
              </w:r>
              <w:r w:rsidRPr="003774E3">
                <w:rPr>
                  <w:color w:val="0000FF"/>
                  <w:sz w:val="20"/>
                  <w:szCs w:val="20"/>
                  <w:u w:val="single"/>
                  <w:lang w:val="en-US"/>
                </w:rPr>
                <w:t>tata</w:t>
              </w:r>
              <w:r w:rsidRPr="003774E3">
                <w:rPr>
                  <w:color w:val="0000FF"/>
                  <w:sz w:val="20"/>
                  <w:szCs w:val="20"/>
                  <w:u w:val="single"/>
                  <w:lang w:val="en-GB"/>
                </w:rPr>
                <w:t>r</w:t>
              </w:r>
              <w:r w:rsidRPr="003774E3">
                <w:rPr>
                  <w:color w:val="0000FF"/>
                  <w:sz w:val="20"/>
                  <w:szCs w:val="20"/>
                  <w:u w:val="single"/>
                </w:rPr>
                <w:t>.</w:t>
              </w:r>
              <w:r w:rsidRPr="003774E3">
                <w:rPr>
                  <w:color w:val="0000FF"/>
                  <w:sz w:val="20"/>
                  <w:szCs w:val="20"/>
                  <w:u w:val="single"/>
                  <w:lang w:val="en-GB"/>
                </w:rPr>
                <w:t>ru</w:t>
              </w:r>
            </w:hyperlink>
            <w:r w:rsidRPr="003774E3">
              <w:rPr>
                <w:sz w:val="20"/>
                <w:szCs w:val="20"/>
              </w:rPr>
              <w:t xml:space="preserve"> </w:t>
            </w:r>
            <w:r w:rsidRPr="003774E3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hyperlink r:id="rId8" w:history="1">
              <w:r w:rsidRPr="003774E3">
                <w:rPr>
                  <w:color w:val="0000FF"/>
                  <w:sz w:val="20"/>
                  <w:szCs w:val="20"/>
                  <w:u w:val="single"/>
                  <w:lang w:val="tt-RU"/>
                </w:rPr>
                <w:t>https://edu.tatar.ru/menzelinsk/ayu/dou</w:t>
              </w:r>
            </w:hyperlink>
          </w:p>
          <w:p w:rsidR="003774E3" w:rsidRPr="003774E3" w:rsidRDefault="003774E3" w:rsidP="003774E3">
            <w:pPr>
              <w:ind w:right="176"/>
              <w:jc w:val="center"/>
              <w:rPr>
                <w:sz w:val="20"/>
                <w:szCs w:val="20"/>
                <w:lang w:val="tt-RU"/>
              </w:rPr>
            </w:pPr>
            <w:r w:rsidRPr="003774E3">
              <w:rPr>
                <w:sz w:val="20"/>
                <w:szCs w:val="20"/>
                <w:lang w:val="tt-RU"/>
              </w:rPr>
              <w:t>ОКПО 54430642; ОГРН 1021605553408; ИНН/КПП: 1628004009/162801001</w:t>
            </w:r>
          </w:p>
          <w:p w:rsidR="003774E3" w:rsidRPr="003774E3" w:rsidRDefault="002A7ED3" w:rsidP="003774E3">
            <w:pPr>
              <w:ind w:right="176"/>
              <w:rPr>
                <w:sz w:val="20"/>
                <w:szCs w:val="20"/>
                <w:lang w:val="tt-RU"/>
              </w:rPr>
            </w:pPr>
            <w:r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" o:spid="_x0000_s1026" type="#_x0000_t32" style="position:absolute;margin-left:-4.35pt;margin-top:4.45pt;width:493.2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"/>
              </w:pict>
            </w:r>
          </w:p>
        </w:tc>
      </w:tr>
    </w:tbl>
    <w:p w:rsidR="003774E3" w:rsidRPr="003774E3" w:rsidRDefault="003774E3" w:rsidP="003774E3">
      <w:pPr>
        <w:spacing w:after="200" w:line="276" w:lineRule="auto"/>
        <w:ind w:right="424"/>
        <w:rPr>
          <w:rFonts w:ascii="Calibri" w:eastAsia="Calibri" w:hAnsi="Calibri"/>
          <w:sz w:val="20"/>
          <w:szCs w:val="20"/>
          <w:lang w:val="tt-RU" w:eastAsia="en-US"/>
        </w:rPr>
      </w:pPr>
    </w:p>
    <w:p w:rsidR="003774E3" w:rsidRPr="003774E3" w:rsidRDefault="003774E3" w:rsidP="003774E3">
      <w:pPr>
        <w:jc w:val="center"/>
        <w:rPr>
          <w:sz w:val="28"/>
          <w:szCs w:val="28"/>
        </w:rPr>
      </w:pPr>
    </w:p>
    <w:p w:rsidR="003774E3" w:rsidRPr="003774E3" w:rsidRDefault="003774E3" w:rsidP="003774E3">
      <w:pPr>
        <w:jc w:val="center"/>
        <w:rPr>
          <w:sz w:val="28"/>
          <w:szCs w:val="28"/>
          <w:u w:val="single"/>
        </w:rPr>
      </w:pPr>
      <w:r w:rsidRPr="003774E3">
        <w:rPr>
          <w:b/>
          <w:sz w:val="28"/>
          <w:szCs w:val="28"/>
        </w:rPr>
        <w:t>ПРИКАЗ</w:t>
      </w:r>
    </w:p>
    <w:p w:rsidR="003774E3" w:rsidRPr="003774E3" w:rsidRDefault="003774E3" w:rsidP="003774E3">
      <w:pPr>
        <w:jc w:val="center"/>
        <w:rPr>
          <w:sz w:val="28"/>
          <w:szCs w:val="28"/>
        </w:rPr>
      </w:pPr>
    </w:p>
    <w:p w:rsidR="003774E3" w:rsidRPr="003774E3" w:rsidRDefault="003774E3" w:rsidP="003774E3">
      <w:pPr>
        <w:jc w:val="center"/>
        <w:rPr>
          <w:b/>
          <w:sz w:val="28"/>
          <w:szCs w:val="28"/>
        </w:rPr>
      </w:pPr>
    </w:p>
    <w:p w:rsidR="003774E3" w:rsidRPr="003774E3" w:rsidRDefault="003774E3" w:rsidP="003774E3">
      <w:pPr>
        <w:jc w:val="both"/>
      </w:pPr>
      <w:r w:rsidRPr="003774E3">
        <w:rPr>
          <w:b/>
          <w:sz w:val="28"/>
          <w:szCs w:val="28"/>
        </w:rPr>
        <w:t xml:space="preserve"> </w:t>
      </w:r>
      <w:r>
        <w:t>18</w:t>
      </w:r>
      <w:r w:rsidRPr="003774E3">
        <w:t xml:space="preserve">.12.2018г.                                                                                                                   </w:t>
      </w:r>
      <w:r w:rsidR="00417BDC">
        <w:t xml:space="preserve">    </w:t>
      </w:r>
      <w:r w:rsidRPr="003774E3">
        <w:t xml:space="preserve">  №</w:t>
      </w:r>
      <w:r w:rsidR="002A7ED3">
        <w:t xml:space="preserve"> 78</w:t>
      </w:r>
      <w:bookmarkStart w:id="0" w:name="_GoBack"/>
      <w:bookmarkEnd w:id="0"/>
    </w:p>
    <w:p w:rsidR="003774E3" w:rsidRPr="003774E3" w:rsidRDefault="003774E3" w:rsidP="003774E3">
      <w:pPr>
        <w:widowControl w:val="0"/>
        <w:jc w:val="center"/>
        <w:rPr>
          <w:b/>
          <w:sz w:val="28"/>
          <w:szCs w:val="28"/>
        </w:rPr>
      </w:pPr>
    </w:p>
    <w:p w:rsidR="004A0B71" w:rsidRDefault="003774E3" w:rsidP="004A0B71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</w:t>
      </w:r>
      <w:r w:rsidR="00417BDC">
        <w:rPr>
          <w:b/>
          <w:sz w:val="28"/>
          <w:szCs w:val="28"/>
        </w:rPr>
        <w:t xml:space="preserve">      </w:t>
      </w:r>
      <w:r w:rsidR="004A0B71" w:rsidRPr="004A0B71">
        <w:rPr>
          <w:b/>
          <w:sz w:val="28"/>
          <w:szCs w:val="28"/>
        </w:rPr>
        <w:t>О повышении оплаты</w:t>
      </w:r>
      <w:r>
        <w:rPr>
          <w:b/>
          <w:sz w:val="28"/>
          <w:szCs w:val="28"/>
        </w:rPr>
        <w:t xml:space="preserve"> за детский сад</w:t>
      </w:r>
    </w:p>
    <w:p w:rsidR="004A0B71" w:rsidRPr="004A0B71" w:rsidRDefault="004A0B71" w:rsidP="004A0B71">
      <w:pPr>
        <w:rPr>
          <w:sz w:val="28"/>
          <w:szCs w:val="28"/>
        </w:rPr>
      </w:pPr>
    </w:p>
    <w:p w:rsidR="004A0B71" w:rsidRDefault="004A0B71" w:rsidP="004A0B71">
      <w:pPr>
        <w:pStyle w:val="a3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основании </w:t>
      </w:r>
      <w:r w:rsidRPr="004A0B71">
        <w:rPr>
          <w:sz w:val="28"/>
          <w:szCs w:val="28"/>
        </w:rPr>
        <w:t xml:space="preserve">Постановления Руководителя  Исполнительного комитета </w:t>
      </w:r>
      <w:proofErr w:type="spellStart"/>
      <w:r w:rsidRPr="004A0B71">
        <w:rPr>
          <w:sz w:val="28"/>
          <w:szCs w:val="28"/>
        </w:rPr>
        <w:t>Мензелинского</w:t>
      </w:r>
      <w:proofErr w:type="spellEnd"/>
      <w:r w:rsidRPr="004A0B71">
        <w:rPr>
          <w:sz w:val="28"/>
          <w:szCs w:val="28"/>
        </w:rPr>
        <w:t xml:space="preserve"> муниципального района Республики Татарстан </w:t>
      </w:r>
      <w:r w:rsidR="003774E3">
        <w:rPr>
          <w:sz w:val="28"/>
          <w:szCs w:val="28"/>
        </w:rPr>
        <w:t>№1372от 10.12.2018г.</w:t>
      </w:r>
    </w:p>
    <w:p w:rsidR="004A0B71" w:rsidRPr="004A0B71" w:rsidRDefault="004A0B71" w:rsidP="004A0B71">
      <w:pPr>
        <w:pStyle w:val="a3"/>
        <w:ind w:firstLine="708"/>
        <w:jc w:val="both"/>
        <w:rPr>
          <w:sz w:val="28"/>
          <w:szCs w:val="28"/>
        </w:rPr>
      </w:pPr>
    </w:p>
    <w:p w:rsidR="004A0B71" w:rsidRPr="003774E3" w:rsidRDefault="004A0B71" w:rsidP="003774E3">
      <w:pPr>
        <w:pStyle w:val="a3"/>
        <w:rPr>
          <w:b/>
          <w:sz w:val="28"/>
          <w:szCs w:val="28"/>
        </w:rPr>
      </w:pPr>
      <w:r w:rsidRPr="003774E3">
        <w:rPr>
          <w:b/>
          <w:sz w:val="28"/>
          <w:szCs w:val="28"/>
        </w:rPr>
        <w:t>Приказываю:</w:t>
      </w:r>
    </w:p>
    <w:p w:rsidR="004A0B71" w:rsidRPr="004A0B71" w:rsidRDefault="004A0B71" w:rsidP="004A0B71">
      <w:pPr>
        <w:pStyle w:val="a3"/>
        <w:jc w:val="center"/>
        <w:rPr>
          <w:sz w:val="28"/>
          <w:szCs w:val="28"/>
        </w:rPr>
      </w:pPr>
    </w:p>
    <w:p w:rsidR="004A0B71" w:rsidRPr="004A0B71" w:rsidRDefault="004A0B71" w:rsidP="004A0B71">
      <w:pPr>
        <w:pStyle w:val="a3"/>
        <w:rPr>
          <w:sz w:val="28"/>
          <w:szCs w:val="28"/>
        </w:rPr>
      </w:pPr>
      <w:r w:rsidRPr="004A0B71">
        <w:rPr>
          <w:sz w:val="28"/>
          <w:szCs w:val="28"/>
        </w:rPr>
        <w:t>1. Ознакомить родителей (законных представителей</w:t>
      </w:r>
      <w:r>
        <w:rPr>
          <w:sz w:val="28"/>
          <w:szCs w:val="28"/>
        </w:rPr>
        <w:t>)</w:t>
      </w:r>
      <w:r w:rsidRPr="004A0B71">
        <w:rPr>
          <w:sz w:val="28"/>
          <w:szCs w:val="28"/>
        </w:rPr>
        <w:t xml:space="preserve"> несовершеннолетних, посещающих МБДОУ  с повышением оплаты за детский сад</w:t>
      </w:r>
      <w:r w:rsidR="003774E3">
        <w:rPr>
          <w:sz w:val="28"/>
          <w:szCs w:val="28"/>
        </w:rPr>
        <w:t xml:space="preserve"> с 01.01.2019 </w:t>
      </w:r>
      <w:r>
        <w:rPr>
          <w:sz w:val="28"/>
          <w:szCs w:val="28"/>
        </w:rPr>
        <w:t>года.</w:t>
      </w:r>
    </w:p>
    <w:p w:rsidR="004A0B71" w:rsidRPr="004A0B71" w:rsidRDefault="004A0B71" w:rsidP="004A0B71">
      <w:pPr>
        <w:pStyle w:val="a3"/>
        <w:rPr>
          <w:sz w:val="28"/>
          <w:szCs w:val="28"/>
        </w:rPr>
      </w:pPr>
      <w:r w:rsidRPr="004A0B71">
        <w:rPr>
          <w:sz w:val="28"/>
          <w:szCs w:val="28"/>
        </w:rPr>
        <w:t xml:space="preserve">2. Информацию о размере оплаты вывесить на стендах и </w:t>
      </w:r>
      <w:r>
        <w:rPr>
          <w:sz w:val="28"/>
          <w:szCs w:val="28"/>
        </w:rPr>
        <w:t xml:space="preserve">на </w:t>
      </w:r>
      <w:r w:rsidRPr="004A0B71">
        <w:rPr>
          <w:sz w:val="28"/>
          <w:szCs w:val="28"/>
        </w:rPr>
        <w:t>сайте МБДОУ.</w:t>
      </w:r>
    </w:p>
    <w:p w:rsidR="004A0B71" w:rsidRPr="004A0B71" w:rsidRDefault="004A0B71" w:rsidP="004A0B71">
      <w:pPr>
        <w:pStyle w:val="a3"/>
        <w:rPr>
          <w:sz w:val="28"/>
          <w:szCs w:val="28"/>
        </w:rPr>
      </w:pPr>
      <w:r w:rsidRPr="004A0B71">
        <w:rPr>
          <w:sz w:val="28"/>
          <w:szCs w:val="28"/>
        </w:rPr>
        <w:t>3. Ознакомить родителей (законных представителей) несовершеннолетних, посещающих МБДОУ с льготами по оплате за детский сад.</w:t>
      </w:r>
    </w:p>
    <w:p w:rsidR="004A0B71" w:rsidRPr="004A0B71" w:rsidRDefault="004A0B71" w:rsidP="004A0B71">
      <w:pPr>
        <w:pStyle w:val="a3"/>
        <w:rPr>
          <w:sz w:val="28"/>
          <w:szCs w:val="28"/>
        </w:rPr>
      </w:pPr>
      <w:r w:rsidRPr="004A0B71">
        <w:rPr>
          <w:sz w:val="28"/>
          <w:szCs w:val="28"/>
        </w:rPr>
        <w:t xml:space="preserve">4. Внести изменения в Договор с родителями ( законных представителей) несовершеннолетних </w:t>
      </w:r>
      <w:r>
        <w:rPr>
          <w:sz w:val="28"/>
          <w:szCs w:val="28"/>
        </w:rPr>
        <w:t>о изменении оплаты, составить доп</w:t>
      </w:r>
      <w:proofErr w:type="gramStart"/>
      <w:r>
        <w:rPr>
          <w:sz w:val="28"/>
          <w:szCs w:val="28"/>
        </w:rPr>
        <w:t>.с</w:t>
      </w:r>
      <w:proofErr w:type="gramEnd"/>
      <w:r>
        <w:rPr>
          <w:sz w:val="28"/>
          <w:szCs w:val="28"/>
        </w:rPr>
        <w:t>оглашения об изменении  оплаты за детский сад.</w:t>
      </w:r>
    </w:p>
    <w:p w:rsidR="004A0B71" w:rsidRPr="004A0B71" w:rsidRDefault="004A0B71" w:rsidP="004A0B71">
      <w:pPr>
        <w:pStyle w:val="a3"/>
        <w:jc w:val="both"/>
        <w:rPr>
          <w:color w:val="000000"/>
          <w:sz w:val="28"/>
          <w:szCs w:val="28"/>
        </w:rPr>
      </w:pPr>
      <w:r w:rsidRPr="004A0B71">
        <w:rPr>
          <w:color w:val="000000"/>
          <w:sz w:val="28"/>
          <w:szCs w:val="28"/>
        </w:rPr>
        <w:t xml:space="preserve">4. </w:t>
      </w:r>
      <w:proofErr w:type="gramStart"/>
      <w:r w:rsidRPr="004A0B71">
        <w:rPr>
          <w:color w:val="000000"/>
          <w:sz w:val="28"/>
          <w:szCs w:val="28"/>
        </w:rPr>
        <w:t>Контроль за</w:t>
      </w:r>
      <w:proofErr w:type="gramEnd"/>
      <w:r w:rsidRPr="004A0B71">
        <w:rPr>
          <w:color w:val="000000"/>
          <w:sz w:val="28"/>
          <w:szCs w:val="28"/>
        </w:rPr>
        <w:t xml:space="preserve"> исполнением данного приказа оставляю за со</w:t>
      </w:r>
      <w:r w:rsidRPr="004A0B71">
        <w:rPr>
          <w:color w:val="000000"/>
          <w:sz w:val="28"/>
          <w:szCs w:val="28"/>
        </w:rPr>
        <w:softHyphen/>
        <w:t>бой.</w:t>
      </w:r>
    </w:p>
    <w:p w:rsidR="004A0B71" w:rsidRPr="004A0B71" w:rsidRDefault="004A0B71" w:rsidP="004A0B71">
      <w:pPr>
        <w:pStyle w:val="a3"/>
        <w:jc w:val="both"/>
        <w:rPr>
          <w:color w:val="000000"/>
          <w:sz w:val="28"/>
          <w:szCs w:val="28"/>
        </w:rPr>
      </w:pPr>
    </w:p>
    <w:p w:rsidR="004A0B71" w:rsidRPr="004A0B71" w:rsidRDefault="004A0B71" w:rsidP="004A0B71">
      <w:pPr>
        <w:pStyle w:val="a3"/>
        <w:jc w:val="both"/>
        <w:rPr>
          <w:color w:val="000000"/>
          <w:sz w:val="28"/>
          <w:szCs w:val="28"/>
        </w:rPr>
      </w:pPr>
    </w:p>
    <w:p w:rsidR="004A0B71" w:rsidRPr="004A0B71" w:rsidRDefault="004A0B71" w:rsidP="003774E3">
      <w:pPr>
        <w:pStyle w:val="a3"/>
        <w:jc w:val="both"/>
        <w:rPr>
          <w:color w:val="000000"/>
          <w:sz w:val="28"/>
          <w:szCs w:val="28"/>
        </w:rPr>
      </w:pPr>
      <w:r w:rsidRPr="004A0B71">
        <w:rPr>
          <w:color w:val="000000"/>
          <w:sz w:val="28"/>
          <w:szCs w:val="28"/>
        </w:rPr>
        <w:t>Завед</w:t>
      </w:r>
      <w:r w:rsidR="003774E3">
        <w:rPr>
          <w:color w:val="000000"/>
          <w:sz w:val="28"/>
          <w:szCs w:val="28"/>
        </w:rPr>
        <w:t xml:space="preserve">ующий МБДОУ                                                 </w:t>
      </w:r>
      <w:r w:rsidR="00F20DEA">
        <w:rPr>
          <w:color w:val="000000"/>
          <w:sz w:val="28"/>
          <w:szCs w:val="28"/>
        </w:rPr>
        <w:t xml:space="preserve"> </w:t>
      </w:r>
      <w:proofErr w:type="spellStart"/>
      <w:r w:rsidR="00F20DEA">
        <w:rPr>
          <w:color w:val="000000"/>
          <w:sz w:val="28"/>
          <w:szCs w:val="28"/>
        </w:rPr>
        <w:t>Р.М.Гильфанова</w:t>
      </w:r>
      <w:proofErr w:type="spellEnd"/>
      <w:r w:rsidRPr="004A0B71">
        <w:rPr>
          <w:color w:val="000000"/>
          <w:sz w:val="28"/>
          <w:szCs w:val="28"/>
        </w:rPr>
        <w:t xml:space="preserve"> </w:t>
      </w:r>
    </w:p>
    <w:p w:rsidR="00345EBB" w:rsidRDefault="00345EBB"/>
    <w:sectPr w:rsidR="00345EBB" w:rsidSect="00417BDC"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Tat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Academy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A0B71"/>
    <w:rsid w:val="00063F1C"/>
    <w:rsid w:val="002A7ED3"/>
    <w:rsid w:val="00345EBB"/>
    <w:rsid w:val="003774E3"/>
    <w:rsid w:val="00417BDC"/>
    <w:rsid w:val="004A0B71"/>
    <w:rsid w:val="00892722"/>
    <w:rsid w:val="00DC1631"/>
    <w:rsid w:val="00F20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AutoShape 2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B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A0B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350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menzelinsk/ayu/do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865000003@edu.tatar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694672-7F55-4DF6-B560-B18EEC0D9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Раушания</cp:lastModifiedBy>
  <cp:revision>10</cp:revision>
  <cp:lastPrinted>2016-12-22T05:47:00Z</cp:lastPrinted>
  <dcterms:created xsi:type="dcterms:W3CDTF">2015-12-04T10:59:00Z</dcterms:created>
  <dcterms:modified xsi:type="dcterms:W3CDTF">2018-12-22T06:59:00Z</dcterms:modified>
</cp:coreProperties>
</file>